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4A7F98" w14:textId="748D06A4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00F5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F00F57">
        <w:rPr>
          <w:rFonts w:ascii="Corbel" w:hAnsi="Corbel"/>
          <w:bCs/>
          <w:i/>
        </w:rPr>
        <w:t>23</w:t>
      </w:r>
    </w:p>
    <w:p w14:paraId="644A7F9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44A7F9A" w14:textId="3FA4CB3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60932">
        <w:rPr>
          <w:rFonts w:ascii="Corbel" w:hAnsi="Corbel"/>
          <w:i/>
          <w:smallCaps/>
          <w:sz w:val="24"/>
          <w:szCs w:val="24"/>
        </w:rPr>
        <w:t>202</w:t>
      </w:r>
      <w:r w:rsidR="00E8238F">
        <w:rPr>
          <w:rFonts w:ascii="Corbel" w:hAnsi="Corbel"/>
          <w:i/>
          <w:smallCaps/>
          <w:sz w:val="24"/>
          <w:szCs w:val="24"/>
        </w:rPr>
        <w:t>3</w:t>
      </w:r>
      <w:r w:rsidR="004B3D41">
        <w:rPr>
          <w:rFonts w:ascii="Corbel" w:hAnsi="Corbel"/>
          <w:i/>
          <w:smallCaps/>
          <w:sz w:val="24"/>
          <w:szCs w:val="24"/>
        </w:rPr>
        <w:t>-20</w:t>
      </w:r>
      <w:r w:rsidR="00606C4F">
        <w:rPr>
          <w:rFonts w:ascii="Corbel" w:hAnsi="Corbel"/>
          <w:i/>
          <w:smallCaps/>
          <w:sz w:val="24"/>
          <w:szCs w:val="24"/>
        </w:rPr>
        <w:t>2</w:t>
      </w:r>
      <w:r w:rsidR="00E8238F">
        <w:rPr>
          <w:rFonts w:ascii="Corbel" w:hAnsi="Corbel"/>
          <w:i/>
          <w:smallCaps/>
          <w:sz w:val="24"/>
          <w:szCs w:val="24"/>
        </w:rPr>
        <w:t>6</w:t>
      </w:r>
    </w:p>
    <w:p w14:paraId="644A7F9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44A7F9C" w14:textId="65E93FFB" w:rsidR="0085747A" w:rsidRPr="00C307BD" w:rsidRDefault="00445970" w:rsidP="00C307B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307BD">
        <w:rPr>
          <w:rFonts w:ascii="Corbel" w:hAnsi="Corbel"/>
          <w:sz w:val="20"/>
          <w:szCs w:val="20"/>
        </w:rPr>
        <w:t xml:space="preserve">ok akademicki   </w:t>
      </w:r>
      <w:r w:rsidR="0024467A">
        <w:rPr>
          <w:rFonts w:ascii="Corbel" w:hAnsi="Corbel"/>
          <w:sz w:val="20"/>
          <w:szCs w:val="20"/>
        </w:rPr>
        <w:t>20</w:t>
      </w:r>
      <w:r w:rsidR="00606C4F">
        <w:rPr>
          <w:rFonts w:ascii="Corbel" w:hAnsi="Corbel"/>
          <w:sz w:val="20"/>
          <w:szCs w:val="20"/>
        </w:rPr>
        <w:t>2</w:t>
      </w:r>
      <w:r w:rsidR="00E8238F">
        <w:rPr>
          <w:rFonts w:ascii="Corbel" w:hAnsi="Corbel"/>
          <w:sz w:val="20"/>
          <w:szCs w:val="20"/>
        </w:rPr>
        <w:t>3</w:t>
      </w:r>
      <w:r w:rsidR="0024467A">
        <w:rPr>
          <w:rFonts w:ascii="Corbel" w:hAnsi="Corbel"/>
          <w:sz w:val="20"/>
          <w:szCs w:val="20"/>
        </w:rPr>
        <w:t>/202</w:t>
      </w:r>
      <w:r w:rsidR="00E8238F">
        <w:rPr>
          <w:rFonts w:ascii="Corbel" w:hAnsi="Corbel"/>
          <w:sz w:val="20"/>
          <w:szCs w:val="20"/>
        </w:rPr>
        <w:t>4</w:t>
      </w:r>
      <w:r w:rsidR="00817AE3">
        <w:rPr>
          <w:rFonts w:ascii="Corbel" w:hAnsi="Corbel"/>
          <w:sz w:val="20"/>
          <w:szCs w:val="20"/>
        </w:rPr>
        <w:t>,</w:t>
      </w:r>
      <w:r w:rsidR="00017E5F">
        <w:rPr>
          <w:rFonts w:ascii="Corbel" w:hAnsi="Corbel"/>
          <w:sz w:val="20"/>
          <w:szCs w:val="20"/>
        </w:rPr>
        <w:t xml:space="preserve"> </w:t>
      </w:r>
      <w:r w:rsidR="00817AE3">
        <w:rPr>
          <w:rFonts w:ascii="Corbel" w:hAnsi="Corbel"/>
          <w:sz w:val="20"/>
          <w:szCs w:val="20"/>
        </w:rPr>
        <w:t>202</w:t>
      </w:r>
      <w:r w:rsidR="00E8238F">
        <w:rPr>
          <w:rFonts w:ascii="Corbel" w:hAnsi="Corbel"/>
          <w:sz w:val="20"/>
          <w:szCs w:val="20"/>
        </w:rPr>
        <w:t>4</w:t>
      </w:r>
      <w:r w:rsidR="00817AE3">
        <w:rPr>
          <w:rFonts w:ascii="Corbel" w:hAnsi="Corbel"/>
          <w:sz w:val="20"/>
          <w:szCs w:val="20"/>
        </w:rPr>
        <w:t>/202</w:t>
      </w:r>
      <w:r w:rsidR="00E8238F">
        <w:rPr>
          <w:rFonts w:ascii="Corbel" w:hAnsi="Corbel"/>
          <w:sz w:val="20"/>
          <w:szCs w:val="20"/>
        </w:rPr>
        <w:t>5</w:t>
      </w:r>
      <w:r w:rsidR="00817AE3">
        <w:rPr>
          <w:rFonts w:ascii="Corbel" w:hAnsi="Corbel"/>
          <w:sz w:val="20"/>
          <w:szCs w:val="20"/>
        </w:rPr>
        <w:t xml:space="preserve"> </w:t>
      </w:r>
    </w:p>
    <w:p w14:paraId="644A7F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C307BD" w:rsidRPr="009C54AE" w14:paraId="644A7FA0" w14:textId="77777777" w:rsidTr="00B819C8">
        <w:tc>
          <w:tcPr>
            <w:tcW w:w="2694" w:type="dxa"/>
            <w:vAlign w:val="center"/>
          </w:tcPr>
          <w:p w14:paraId="644A7F9E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4A7F9F" w14:textId="1A9A53FA" w:rsidR="00C307BD" w:rsidRPr="009C54AE" w:rsidRDefault="00026AEA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Wstęp  do p</w:t>
            </w:r>
            <w:r w:rsidR="00C307BD">
              <w:rPr>
                <w:rFonts w:ascii="Corbel" w:hAnsi="Corbel"/>
                <w:b w:val="0"/>
                <w:sz w:val="24"/>
                <w:szCs w:val="24"/>
              </w:rPr>
              <w:t>sychologi</w:t>
            </w: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07BD">
              <w:rPr>
                <w:rFonts w:ascii="Corbel" w:hAnsi="Corbel"/>
                <w:b w:val="0"/>
                <w:sz w:val="24"/>
                <w:szCs w:val="24"/>
              </w:rPr>
              <w:t xml:space="preserve"> mediów</w:t>
            </w:r>
          </w:p>
        </w:tc>
      </w:tr>
      <w:tr w:rsidR="00C307BD" w:rsidRPr="009C54AE" w14:paraId="644A7FA3" w14:textId="77777777" w:rsidTr="00B819C8">
        <w:tc>
          <w:tcPr>
            <w:tcW w:w="2694" w:type="dxa"/>
            <w:vAlign w:val="center"/>
          </w:tcPr>
          <w:p w14:paraId="644A7FA1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44A7FA2" w14:textId="77777777"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C307BD" w:rsidRPr="009C54AE" w14:paraId="644A7FA6" w14:textId="77777777" w:rsidTr="00B819C8">
        <w:tc>
          <w:tcPr>
            <w:tcW w:w="2694" w:type="dxa"/>
            <w:vAlign w:val="center"/>
          </w:tcPr>
          <w:p w14:paraId="644A7FA4" w14:textId="39517373" w:rsidR="00C307BD" w:rsidRPr="009C54AE" w:rsidRDefault="001A1D9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C307BD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307B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44A7FA5" w14:textId="77777777" w:rsidR="00C307BD" w:rsidRPr="009C54AE" w:rsidRDefault="0058666E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C307BD" w:rsidRPr="009C54AE" w14:paraId="644A7FA9" w14:textId="77777777" w:rsidTr="00B819C8">
        <w:tc>
          <w:tcPr>
            <w:tcW w:w="2694" w:type="dxa"/>
            <w:vAlign w:val="center"/>
          </w:tcPr>
          <w:p w14:paraId="644A7FA7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44A7FA8" w14:textId="77777777" w:rsidR="00C307BD" w:rsidRPr="009C54AE" w:rsidRDefault="0058666E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C307BD" w:rsidRPr="009C54AE" w14:paraId="644A7FAC" w14:textId="77777777" w:rsidTr="00B819C8">
        <w:tc>
          <w:tcPr>
            <w:tcW w:w="2694" w:type="dxa"/>
            <w:vAlign w:val="center"/>
          </w:tcPr>
          <w:p w14:paraId="644A7FAA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4A7FAB" w14:textId="5FA0F15A"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4467A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E624AE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C307BD" w:rsidRPr="009C54AE" w14:paraId="644A7FAF" w14:textId="77777777" w:rsidTr="00B819C8">
        <w:tc>
          <w:tcPr>
            <w:tcW w:w="2694" w:type="dxa"/>
            <w:vAlign w:val="center"/>
          </w:tcPr>
          <w:p w14:paraId="644A7FAD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44A7FAE" w14:textId="4EB4F830"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</w:t>
            </w:r>
            <w:r w:rsidR="00AA46D4">
              <w:rPr>
                <w:rFonts w:ascii="Corbel" w:hAnsi="Corbel"/>
                <w:b w:val="0"/>
                <w:sz w:val="24"/>
                <w:szCs w:val="24"/>
              </w:rPr>
              <w:t>ień</w:t>
            </w:r>
          </w:p>
        </w:tc>
      </w:tr>
      <w:tr w:rsidR="00C307BD" w:rsidRPr="009C54AE" w14:paraId="644A7FB2" w14:textId="77777777" w:rsidTr="00B819C8">
        <w:tc>
          <w:tcPr>
            <w:tcW w:w="2694" w:type="dxa"/>
            <w:vAlign w:val="center"/>
          </w:tcPr>
          <w:p w14:paraId="644A7FB0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44A7FB1" w14:textId="77777777"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C307BD" w:rsidRPr="009C54AE" w14:paraId="644A7FB5" w14:textId="77777777" w:rsidTr="00B819C8">
        <w:tc>
          <w:tcPr>
            <w:tcW w:w="2694" w:type="dxa"/>
            <w:vAlign w:val="center"/>
          </w:tcPr>
          <w:p w14:paraId="644A7FB3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44A7FB4" w14:textId="2E5151AF" w:rsidR="00C307BD" w:rsidRPr="009C54AE" w:rsidRDefault="00C307BD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A1B97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C307BD" w:rsidRPr="009C54AE" w14:paraId="644A7FB8" w14:textId="77777777" w:rsidTr="00B819C8">
        <w:tc>
          <w:tcPr>
            <w:tcW w:w="2694" w:type="dxa"/>
            <w:vAlign w:val="center"/>
          </w:tcPr>
          <w:p w14:paraId="644A7FB6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44A7FB7" w14:textId="77777777" w:rsidR="00C307BD" w:rsidRPr="009C54AE" w:rsidRDefault="00BE5F60" w:rsidP="001638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I/semestr II </w:t>
            </w:r>
            <w:r w:rsidR="00817AE3">
              <w:rPr>
                <w:rFonts w:ascii="Corbel" w:hAnsi="Corbel"/>
                <w:b w:val="0"/>
                <w:sz w:val="24"/>
                <w:szCs w:val="24"/>
              </w:rPr>
              <w:t xml:space="preserve">– wykład </w:t>
            </w:r>
            <w:r>
              <w:rPr>
                <w:rFonts w:ascii="Corbel" w:hAnsi="Corbel"/>
                <w:b w:val="0"/>
                <w:sz w:val="24"/>
                <w:szCs w:val="24"/>
              </w:rPr>
              <w:t>oraz Rok II/semestr I</w:t>
            </w:r>
            <w:r w:rsidR="00817AE3">
              <w:rPr>
                <w:rFonts w:ascii="Corbel" w:hAnsi="Corbel"/>
                <w:b w:val="0"/>
                <w:sz w:val="24"/>
                <w:szCs w:val="24"/>
              </w:rPr>
              <w:t>II - ćwiczenia</w:t>
            </w:r>
          </w:p>
        </w:tc>
      </w:tr>
      <w:tr w:rsidR="00C307BD" w:rsidRPr="009C54AE" w14:paraId="644A7FBB" w14:textId="77777777" w:rsidTr="00B819C8">
        <w:tc>
          <w:tcPr>
            <w:tcW w:w="2694" w:type="dxa"/>
            <w:vAlign w:val="center"/>
          </w:tcPr>
          <w:p w14:paraId="644A7FB9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44A7FBA" w14:textId="77777777" w:rsidR="00C307BD" w:rsidRPr="00904682" w:rsidRDefault="00C307BD" w:rsidP="00163823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Przedmiot specjalnościowy</w:t>
            </w:r>
          </w:p>
        </w:tc>
      </w:tr>
      <w:tr w:rsidR="00C307BD" w:rsidRPr="009C54AE" w14:paraId="644A7FBE" w14:textId="77777777" w:rsidTr="00B819C8">
        <w:tc>
          <w:tcPr>
            <w:tcW w:w="2694" w:type="dxa"/>
            <w:vAlign w:val="center"/>
          </w:tcPr>
          <w:p w14:paraId="644A7FBC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4A7FBD" w14:textId="77777777" w:rsidR="00C307BD" w:rsidRPr="00904682" w:rsidRDefault="00C307BD" w:rsidP="00163823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J. polski</w:t>
            </w:r>
          </w:p>
        </w:tc>
      </w:tr>
      <w:tr w:rsidR="00C307BD" w:rsidRPr="00D74BE2" w14:paraId="644A7FC1" w14:textId="77777777" w:rsidTr="00B819C8">
        <w:tc>
          <w:tcPr>
            <w:tcW w:w="2694" w:type="dxa"/>
            <w:vAlign w:val="center"/>
          </w:tcPr>
          <w:p w14:paraId="644A7FBF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44A7FC0" w14:textId="77777777" w:rsidR="00C307BD" w:rsidRPr="0058666E" w:rsidRDefault="001F6B57" w:rsidP="0024467A">
            <w:pPr>
              <w:pStyle w:val="Odpowiedzi"/>
              <w:rPr>
                <w:rFonts w:ascii="Corbel" w:hAnsi="Corbel"/>
                <w:b w:val="0"/>
                <w:color w:val="auto"/>
                <w:sz w:val="22"/>
                <w:lang w:val="en-US"/>
              </w:rPr>
            </w:pPr>
            <w:proofErr w:type="spellStart"/>
            <w:r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</w:t>
            </w:r>
            <w:r w:rsidR="0024467A"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hab. </w:t>
            </w:r>
            <w:r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>Janusz</w:t>
            </w:r>
            <w:proofErr w:type="spellEnd"/>
            <w:r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</w:t>
            </w:r>
            <w:proofErr w:type="spellStart"/>
            <w:r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>Miąso</w:t>
            </w:r>
            <w:proofErr w:type="spellEnd"/>
            <w:r w:rsidR="0024467A" w:rsidRPr="0058666E">
              <w:rPr>
                <w:rFonts w:ascii="Corbel" w:hAnsi="Corbel"/>
                <w:b w:val="0"/>
                <w:color w:val="auto"/>
                <w:sz w:val="22"/>
                <w:lang w:val="en-US"/>
              </w:rPr>
              <w:t>, prof. UR</w:t>
            </w:r>
          </w:p>
        </w:tc>
      </w:tr>
      <w:tr w:rsidR="00C307BD" w:rsidRPr="009C54AE" w14:paraId="644A7FC5" w14:textId="77777777" w:rsidTr="00B819C8">
        <w:tc>
          <w:tcPr>
            <w:tcW w:w="2694" w:type="dxa"/>
            <w:vAlign w:val="center"/>
          </w:tcPr>
          <w:p w14:paraId="644A7FC2" w14:textId="77777777" w:rsidR="00C307BD" w:rsidRPr="009C54AE" w:rsidRDefault="00C307B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4A7FC3" w14:textId="77777777" w:rsidR="00C307BD" w:rsidRDefault="000F59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06C4F">
              <w:rPr>
                <w:rFonts w:ascii="Corbel" w:hAnsi="Corbel"/>
                <w:b w:val="0"/>
                <w:sz w:val="24"/>
                <w:szCs w:val="24"/>
              </w:rPr>
              <w:t xml:space="preserve">Janusz </w:t>
            </w:r>
            <w:proofErr w:type="spellStart"/>
            <w:r w:rsidR="00606C4F">
              <w:rPr>
                <w:rFonts w:ascii="Corbel" w:hAnsi="Corbel"/>
                <w:b w:val="0"/>
                <w:sz w:val="24"/>
                <w:szCs w:val="24"/>
              </w:rPr>
              <w:t>Mią</w:t>
            </w:r>
            <w:r>
              <w:rPr>
                <w:rFonts w:ascii="Corbel" w:hAnsi="Corbel"/>
                <w:b w:val="0"/>
                <w:sz w:val="24"/>
                <w:szCs w:val="24"/>
              </w:rPr>
              <w:t>so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- wykład</w:t>
            </w:r>
          </w:p>
          <w:p w14:paraId="644A7FC4" w14:textId="77777777" w:rsidR="000F5985" w:rsidRPr="009C54AE" w:rsidRDefault="000F59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Polański - ćwiczenia</w:t>
            </w:r>
          </w:p>
        </w:tc>
      </w:tr>
    </w:tbl>
    <w:p w14:paraId="644A7FC6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44A7FC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44A7FC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44A7FC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44A7FD5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7FC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4A7FC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7F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7FC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7F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7FC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D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7FD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7F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7F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A7FD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44A7FE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7FD6" w14:textId="77777777" w:rsidR="00015B8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D7" w14:textId="77777777" w:rsidR="00015B8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D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D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DF" w14:textId="77777777" w:rsidR="00015B8F" w:rsidRPr="009C54AE" w:rsidRDefault="000F59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644A7FEB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7FE1" w14:textId="77777777" w:rsidR="0030395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E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E3" w14:textId="77777777" w:rsidR="0030395F" w:rsidRPr="009C54AE" w:rsidRDefault="00BE5F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E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E5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E6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E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E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E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A7FEA" w14:textId="77777777" w:rsidR="0030395F" w:rsidRPr="009C54AE" w:rsidRDefault="000F598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44A7FE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44A7F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4A7FE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44A7FEF" w14:textId="77777777" w:rsidR="0085747A" w:rsidRPr="00C307BD" w:rsidRDefault="00BE5F6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C307BD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644A7FF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44A7FF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4A7FF2" w14:textId="0AD32BAE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817AE3">
        <w:rPr>
          <w:rFonts w:ascii="Corbel" w:hAnsi="Corbel"/>
          <w:b w:val="0"/>
          <w:smallCaps w:val="0"/>
          <w:szCs w:val="24"/>
        </w:rPr>
        <w:t xml:space="preserve">wykład - </w:t>
      </w:r>
      <w:r w:rsidRPr="009C54AE">
        <w:rPr>
          <w:rFonts w:ascii="Corbel" w:hAnsi="Corbel"/>
          <w:b w:val="0"/>
          <w:smallCaps w:val="0"/>
          <w:szCs w:val="24"/>
        </w:rPr>
        <w:t>egzamin, zaliczen</w:t>
      </w:r>
      <w:r w:rsidR="00817AE3">
        <w:rPr>
          <w:rFonts w:ascii="Corbel" w:hAnsi="Corbel"/>
          <w:b w:val="0"/>
          <w:smallCaps w:val="0"/>
          <w:szCs w:val="24"/>
        </w:rPr>
        <w:t>ie z oceną - ćwiczenia</w:t>
      </w:r>
    </w:p>
    <w:p w14:paraId="644A7FF3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4A7FF4" w14:textId="419E9714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4A7FF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4A7FF8" w14:textId="77777777" w:rsidTr="00745302">
        <w:tc>
          <w:tcPr>
            <w:tcW w:w="9670" w:type="dxa"/>
          </w:tcPr>
          <w:p w14:paraId="644A7FF6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644A7FF7" w14:textId="77777777" w:rsidR="0085747A" w:rsidRPr="009C54AE" w:rsidRDefault="00C307B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przekazana podczas zajęć z pedagogiki medialnej</w:t>
            </w:r>
            <w:r w:rsidR="00411A8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podstaw psychologii</w:t>
            </w:r>
          </w:p>
        </w:tc>
      </w:tr>
    </w:tbl>
    <w:p w14:paraId="644A7FF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4A7FFA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44A7FF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4A7FFC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44A7FF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24467A" w:rsidRPr="009C54AE" w14:paraId="644A8000" w14:textId="77777777" w:rsidTr="0024467A">
        <w:tc>
          <w:tcPr>
            <w:tcW w:w="851" w:type="dxa"/>
            <w:vAlign w:val="center"/>
          </w:tcPr>
          <w:p w14:paraId="644A7FFE" w14:textId="77777777" w:rsidR="0024467A" w:rsidRPr="009C54AE" w:rsidRDefault="002446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44A7FFF" w14:textId="77777777" w:rsidR="0024467A" w:rsidRPr="00424EC1" w:rsidRDefault="003B5493" w:rsidP="001638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Przekazanie   podstawowej  wiedzy</w:t>
            </w:r>
            <w:r w:rsidR="0024467A" w:rsidRPr="00424EC1">
              <w:rPr>
                <w:rFonts w:ascii="Corbel" w:hAnsi="Corbel"/>
                <w:b w:val="0"/>
                <w:szCs w:val="22"/>
              </w:rPr>
              <w:t xml:space="preserve"> z zakresu </w:t>
            </w:r>
            <w:r w:rsidR="0024467A">
              <w:rPr>
                <w:rFonts w:ascii="Corbel" w:hAnsi="Corbel"/>
                <w:b w:val="0"/>
                <w:szCs w:val="22"/>
              </w:rPr>
              <w:t xml:space="preserve">psychologii mediów oraz </w:t>
            </w:r>
            <w:r w:rsidR="0024467A" w:rsidRPr="00424EC1">
              <w:rPr>
                <w:rFonts w:ascii="Corbel" w:hAnsi="Corbel"/>
                <w:b w:val="0"/>
                <w:szCs w:val="22"/>
              </w:rPr>
              <w:t>psychologicznych mechanizmów oddziaływania mediów na człowieka</w:t>
            </w:r>
          </w:p>
        </w:tc>
      </w:tr>
      <w:tr w:rsidR="0024467A" w:rsidRPr="009C54AE" w14:paraId="644A8004" w14:textId="77777777" w:rsidTr="0024467A">
        <w:tc>
          <w:tcPr>
            <w:tcW w:w="851" w:type="dxa"/>
            <w:vAlign w:val="center"/>
          </w:tcPr>
          <w:p w14:paraId="644A8001" w14:textId="77777777" w:rsidR="0024467A" w:rsidRPr="009C54AE" w:rsidRDefault="0024467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644A8002" w14:textId="77777777" w:rsidR="0024467A" w:rsidRDefault="0024467A" w:rsidP="001638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>
              <w:rPr>
                <w:rFonts w:ascii="Corbel" w:hAnsi="Corbel"/>
                <w:b w:val="0"/>
                <w:szCs w:val="22"/>
              </w:rPr>
              <w:t>Kształtowanie</w:t>
            </w:r>
            <w:r w:rsidRPr="00424EC1">
              <w:rPr>
                <w:rFonts w:ascii="Corbel" w:hAnsi="Corbel"/>
                <w:b w:val="0"/>
                <w:szCs w:val="22"/>
              </w:rPr>
              <w:t xml:space="preserve"> umiejętności zastosowania wiedzy z zakresu psychologii poznania, emocji i zachowania do analizy oddziaływania mediów: pozytywnego i negatywnego/zamierzonego</w:t>
            </w:r>
          </w:p>
          <w:p w14:paraId="644A8003" w14:textId="77777777" w:rsidR="0024467A" w:rsidRPr="00424EC1" w:rsidRDefault="0024467A" w:rsidP="001638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424EC1">
              <w:rPr>
                <w:rFonts w:ascii="Corbel" w:hAnsi="Corbel"/>
                <w:b w:val="0"/>
                <w:szCs w:val="22"/>
              </w:rPr>
              <w:t xml:space="preserve"> i niezamierzonego.</w:t>
            </w:r>
          </w:p>
        </w:tc>
      </w:tr>
    </w:tbl>
    <w:p w14:paraId="644A80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4A8006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44A800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44A800B" w14:textId="77777777" w:rsidTr="0071620A">
        <w:tc>
          <w:tcPr>
            <w:tcW w:w="1701" w:type="dxa"/>
            <w:vAlign w:val="center"/>
          </w:tcPr>
          <w:p w14:paraId="644A800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44A800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44A800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644A800F" w14:textId="77777777" w:rsidTr="005E6E85">
        <w:tc>
          <w:tcPr>
            <w:tcW w:w="1701" w:type="dxa"/>
          </w:tcPr>
          <w:p w14:paraId="644A800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4A800D" w14:textId="77777777" w:rsidR="0085747A" w:rsidRPr="009C54AE" w:rsidRDefault="009361BA" w:rsidP="00CB1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Zaprezentuje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podstawy histo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rii, </w:t>
            </w:r>
            <w:r w:rsidR="0092553D">
              <w:rPr>
                <w:rFonts w:ascii="Corbel" w:hAnsi="Corbel"/>
                <w:b w:val="0"/>
                <w:smallCaps w:val="0"/>
                <w:szCs w:val="24"/>
              </w:rPr>
              <w:t>definiuje</w:t>
            </w:r>
            <w:r w:rsidR="004E1535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92553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obszary badań i rozwo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 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>psychologii mediów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 xml:space="preserve">  na tle</w:t>
            </w:r>
            <w:r w:rsidR="001038A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>nauk społecznych.</w:t>
            </w:r>
          </w:p>
        </w:tc>
        <w:tc>
          <w:tcPr>
            <w:tcW w:w="1873" w:type="dxa"/>
          </w:tcPr>
          <w:p w14:paraId="644A800E" w14:textId="77777777" w:rsidR="0085747A" w:rsidRPr="009C54AE" w:rsidRDefault="001038AB" w:rsidP="00CB1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K_W02</w:t>
            </w:r>
          </w:p>
        </w:tc>
      </w:tr>
      <w:tr w:rsidR="0085747A" w:rsidRPr="009C54AE" w14:paraId="644A8013" w14:textId="77777777" w:rsidTr="005E6E85">
        <w:tc>
          <w:tcPr>
            <w:tcW w:w="1701" w:type="dxa"/>
          </w:tcPr>
          <w:p w14:paraId="644A80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44A8011" w14:textId="77777777" w:rsidR="0085747A" w:rsidRPr="009C54AE" w:rsidRDefault="009361B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Opisze psychologiczne mechanizmy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ddziaływania mediów 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>na sferę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poznawcza, em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 xml:space="preserve">ocjonalną, </w:t>
            </w:r>
            <w:proofErr w:type="spellStart"/>
            <w:r w:rsidR="00CB15D4">
              <w:rPr>
                <w:rFonts w:ascii="Corbel" w:hAnsi="Corbel"/>
                <w:b w:val="0"/>
                <w:smallCaps w:val="0"/>
                <w:szCs w:val="24"/>
              </w:rPr>
              <w:t>zachowań</w:t>
            </w:r>
            <w:proofErr w:type="spellEnd"/>
            <w:r w:rsidR="00CB15D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człowieka</w:t>
            </w:r>
            <w:r w:rsidR="00BE5F60">
              <w:rPr>
                <w:rFonts w:ascii="Corbel" w:hAnsi="Corbel"/>
                <w:b w:val="0"/>
                <w:smallCaps w:val="0"/>
                <w:szCs w:val="24"/>
              </w:rPr>
              <w:t xml:space="preserve"> oraz na główne środowiska wychowawcze i instytucje życia społecznego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644A8012" w14:textId="77777777" w:rsidR="0085747A" w:rsidRPr="009C54AE" w:rsidRDefault="001038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</w:t>
            </w:r>
            <w:r w:rsidR="00CB15D4">
              <w:rPr>
                <w:rFonts w:ascii="Corbel" w:hAnsi="Corbel"/>
                <w:sz w:val="20"/>
                <w:szCs w:val="20"/>
              </w:rPr>
              <w:t>_</w:t>
            </w:r>
            <w:r w:rsidRPr="007A2675">
              <w:rPr>
                <w:rFonts w:ascii="Corbel" w:hAnsi="Corbel"/>
                <w:sz w:val="20"/>
                <w:szCs w:val="20"/>
              </w:rPr>
              <w:t>W07, K_W08,</w:t>
            </w:r>
          </w:p>
        </w:tc>
      </w:tr>
      <w:tr w:rsidR="0085747A" w:rsidRPr="009C54AE" w14:paraId="644A8018" w14:textId="77777777" w:rsidTr="005E6E85">
        <w:tc>
          <w:tcPr>
            <w:tcW w:w="1701" w:type="dxa"/>
          </w:tcPr>
          <w:p w14:paraId="644A801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038A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44A8015" w14:textId="77777777" w:rsidR="00CB15D4" w:rsidRPr="00424EC1" w:rsidRDefault="0092553D" w:rsidP="00CB1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Zidentyfikuje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wiedzę z zakresu psychologicznych mec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hanizmów oddziaływania mediów i prawidłowo oceni  sposoby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wpływu mediów </w:t>
            </w:r>
            <w:r w:rsidR="00411A87">
              <w:rPr>
                <w:rFonts w:ascii="Corbel" w:hAnsi="Corbel"/>
                <w:b w:val="0"/>
                <w:smallCaps w:val="0"/>
                <w:szCs w:val="24"/>
              </w:rPr>
              <w:t>na zmiany w środowisku wychowawczym</w:t>
            </w:r>
            <w:r w:rsidR="00CB15D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A859FD">
              <w:rPr>
                <w:rFonts w:ascii="Corbel" w:hAnsi="Corbel"/>
                <w:b w:val="0"/>
                <w:smallCaps w:val="0"/>
                <w:szCs w:val="24"/>
              </w:rPr>
              <w:t>na własne zachowania.</w:t>
            </w:r>
          </w:p>
          <w:p w14:paraId="644A801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644A8017" w14:textId="77777777" w:rsidR="0085747A" w:rsidRPr="009C54AE" w:rsidRDefault="00CB15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K_U01, K_U08</w:t>
            </w:r>
          </w:p>
        </w:tc>
      </w:tr>
      <w:tr w:rsidR="00CB15D4" w:rsidRPr="009C54AE" w14:paraId="644A801D" w14:textId="77777777" w:rsidTr="005E6E85">
        <w:tc>
          <w:tcPr>
            <w:tcW w:w="1701" w:type="dxa"/>
          </w:tcPr>
          <w:p w14:paraId="644A8019" w14:textId="77777777" w:rsidR="00CB15D4" w:rsidRPr="009C54AE" w:rsidRDefault="00CB15D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44A801A" w14:textId="77777777" w:rsidR="00CB15D4" w:rsidRPr="00424EC1" w:rsidRDefault="0092553D" w:rsidP="00411A8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 </w:t>
            </w:r>
            <w:r w:rsidR="00CB15D4" w:rsidRPr="00424EC1">
              <w:rPr>
                <w:rFonts w:ascii="Corbel" w:hAnsi="Corbel"/>
                <w:b w:val="0"/>
                <w:smallCaps w:val="0"/>
                <w:szCs w:val="24"/>
              </w:rPr>
              <w:t xml:space="preserve"> znaczenie dobrej orientacji z zakresu psychologicznych mechanizmów oddziaływania mediów  </w:t>
            </w:r>
          </w:p>
          <w:p w14:paraId="644A801B" w14:textId="77777777" w:rsidR="00CB15D4" w:rsidRDefault="00CB15D4" w:rsidP="00CB1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24EC1">
              <w:rPr>
                <w:rFonts w:ascii="Corbel" w:hAnsi="Corbel"/>
                <w:b w:val="0"/>
                <w:smallCaps w:val="0"/>
                <w:szCs w:val="24"/>
              </w:rPr>
              <w:t>w rozwoju środowisk społecznych</w:t>
            </w:r>
            <w:r w:rsidR="00411A87">
              <w:rPr>
                <w:rFonts w:ascii="Corbel" w:hAnsi="Corbel"/>
                <w:b w:val="0"/>
                <w:smallCaps w:val="0"/>
                <w:szCs w:val="24"/>
              </w:rPr>
              <w:t xml:space="preserve"> oraz</w:t>
            </w:r>
            <w:r w:rsidR="0092553D">
              <w:rPr>
                <w:rFonts w:ascii="Corbel" w:hAnsi="Corbel"/>
                <w:b w:val="0"/>
                <w:smallCaps w:val="0"/>
                <w:szCs w:val="24"/>
              </w:rPr>
              <w:t xml:space="preserve"> za</w:t>
            </w:r>
            <w:r w:rsidR="00411A87">
              <w:rPr>
                <w:rFonts w:ascii="Corbel" w:hAnsi="Corbel"/>
                <w:b w:val="0"/>
                <w:smallCaps w:val="0"/>
                <w:szCs w:val="24"/>
              </w:rPr>
              <w:t>planuje działania w zakresie edukacji innych w tym zakresie.</w:t>
            </w:r>
          </w:p>
        </w:tc>
        <w:tc>
          <w:tcPr>
            <w:tcW w:w="1873" w:type="dxa"/>
          </w:tcPr>
          <w:p w14:paraId="644A801C" w14:textId="77777777" w:rsidR="00CB15D4" w:rsidRPr="007A2675" w:rsidRDefault="00CB15D4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K_K02</w:t>
            </w:r>
          </w:p>
        </w:tc>
      </w:tr>
    </w:tbl>
    <w:p w14:paraId="644A8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4A801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44A802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44A802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4A8023" w14:textId="77777777" w:rsidTr="00923D7D">
        <w:tc>
          <w:tcPr>
            <w:tcW w:w="9639" w:type="dxa"/>
          </w:tcPr>
          <w:p w14:paraId="644A802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07BD" w:rsidRPr="009C54AE" w14:paraId="644A8025" w14:textId="77777777" w:rsidTr="00923D7D">
        <w:tc>
          <w:tcPr>
            <w:tcW w:w="9639" w:type="dxa"/>
          </w:tcPr>
          <w:p w14:paraId="644A8024" w14:textId="77777777" w:rsidR="00C307BD" w:rsidRPr="00424EC1" w:rsidRDefault="00C307BD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  <w:sz w:val="24"/>
                <w:szCs w:val="24"/>
              </w:rPr>
              <w:t>Psychologia mediów – zarys problematyki</w:t>
            </w:r>
          </w:p>
        </w:tc>
      </w:tr>
      <w:tr w:rsidR="00C307BD" w:rsidRPr="009C54AE" w14:paraId="644A8027" w14:textId="77777777" w:rsidTr="00923D7D">
        <w:tc>
          <w:tcPr>
            <w:tcW w:w="9639" w:type="dxa"/>
          </w:tcPr>
          <w:p w14:paraId="644A8026" w14:textId="77777777" w:rsidR="00C307BD" w:rsidRPr="00424EC1" w:rsidRDefault="00C307BD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  <w:sz w:val="24"/>
                <w:szCs w:val="24"/>
              </w:rPr>
              <w:t xml:space="preserve">Człowiek i jego osobowość w kontekście oddziaływania mediów – szanse i lęki; dojrzała </w:t>
            </w:r>
            <w:proofErr w:type="spellStart"/>
            <w:r w:rsidRPr="00424EC1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 w:rsidRPr="00424EC1">
              <w:rPr>
                <w:rFonts w:ascii="Corbel" w:hAnsi="Corbel"/>
                <w:sz w:val="24"/>
                <w:szCs w:val="24"/>
              </w:rPr>
              <w:t>sobowość</w:t>
            </w:r>
            <w:proofErr w:type="spellEnd"/>
            <w:r w:rsidRPr="00424EC1">
              <w:rPr>
                <w:rFonts w:ascii="Corbel" w:hAnsi="Corbel"/>
                <w:sz w:val="24"/>
                <w:szCs w:val="24"/>
              </w:rPr>
              <w:t xml:space="preserve"> – nowe wyzwania</w:t>
            </w:r>
          </w:p>
        </w:tc>
      </w:tr>
      <w:tr w:rsidR="00C307BD" w:rsidRPr="009C54AE" w14:paraId="644A8029" w14:textId="77777777" w:rsidTr="00923D7D">
        <w:tc>
          <w:tcPr>
            <w:tcW w:w="9639" w:type="dxa"/>
          </w:tcPr>
          <w:p w14:paraId="644A8028" w14:textId="77777777" w:rsidR="00C307BD" w:rsidRPr="00424EC1" w:rsidRDefault="00411A87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 tradycyjne i nowe media: wpływ na użytkownika</w:t>
            </w:r>
            <w:r w:rsidR="00C307BD" w:rsidRPr="00424EC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307BD" w:rsidRPr="009C54AE" w14:paraId="644A802B" w14:textId="77777777" w:rsidTr="00923D7D">
        <w:tc>
          <w:tcPr>
            <w:tcW w:w="9639" w:type="dxa"/>
          </w:tcPr>
          <w:p w14:paraId="644A802A" w14:textId="77777777" w:rsidR="00C307BD" w:rsidRPr="00424EC1" w:rsidRDefault="00C307BD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424EC1">
              <w:rPr>
                <w:rFonts w:ascii="Corbel" w:hAnsi="Corbel"/>
                <w:sz w:val="24"/>
                <w:szCs w:val="24"/>
              </w:rPr>
              <w:t>Logosfera</w:t>
            </w:r>
            <w:proofErr w:type="spellEnd"/>
            <w:r w:rsidRPr="00424EC1">
              <w:rPr>
                <w:rFonts w:ascii="Corbel" w:hAnsi="Corbel"/>
                <w:sz w:val="24"/>
                <w:szCs w:val="24"/>
              </w:rPr>
              <w:t xml:space="preserve"> i ikono sfera – paradygmaty medialne</w:t>
            </w:r>
          </w:p>
        </w:tc>
      </w:tr>
      <w:tr w:rsidR="00C307BD" w:rsidRPr="009C54AE" w14:paraId="644A802D" w14:textId="77777777" w:rsidTr="00923D7D">
        <w:tc>
          <w:tcPr>
            <w:tcW w:w="9639" w:type="dxa"/>
          </w:tcPr>
          <w:p w14:paraId="644A802C" w14:textId="77777777" w:rsidR="00C307BD" w:rsidRPr="00424EC1" w:rsidRDefault="00C307BD" w:rsidP="0016382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  <w:sz w:val="24"/>
                <w:szCs w:val="24"/>
              </w:rPr>
              <w:t>Uczenie się z nowymi mediami</w:t>
            </w:r>
          </w:p>
        </w:tc>
      </w:tr>
    </w:tbl>
    <w:p w14:paraId="644A80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44A802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44A8030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4A8032" w14:textId="77777777" w:rsidTr="00923D7D">
        <w:tc>
          <w:tcPr>
            <w:tcW w:w="9639" w:type="dxa"/>
          </w:tcPr>
          <w:p w14:paraId="644A8031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40C6" w:rsidRPr="009C54AE" w14:paraId="644A8034" w14:textId="77777777" w:rsidTr="00923D7D">
        <w:tc>
          <w:tcPr>
            <w:tcW w:w="9639" w:type="dxa"/>
          </w:tcPr>
          <w:p w14:paraId="644A8033" w14:textId="77777777" w:rsidR="00EE40C6" w:rsidRPr="00EE40C6" w:rsidRDefault="00EE40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424EC1">
              <w:rPr>
                <w:rFonts w:ascii="Corbel" w:hAnsi="Corbel"/>
              </w:rPr>
              <w:lastRenderedPageBreak/>
              <w:t>Historia i obszary badań psychologii mediów</w:t>
            </w:r>
          </w:p>
        </w:tc>
      </w:tr>
      <w:tr w:rsidR="0085747A" w:rsidRPr="009C54AE" w14:paraId="644A8036" w14:textId="77777777" w:rsidTr="00923D7D">
        <w:tc>
          <w:tcPr>
            <w:tcW w:w="9639" w:type="dxa"/>
          </w:tcPr>
          <w:p w14:paraId="644A8035" w14:textId="77777777" w:rsidR="0085747A" w:rsidRPr="00BE5F60" w:rsidRDefault="00EE40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FF0000"/>
                <w:sz w:val="24"/>
                <w:szCs w:val="24"/>
              </w:rPr>
            </w:pPr>
            <w:r w:rsidRPr="00EE40C6">
              <w:rPr>
                <w:rFonts w:ascii="Corbel" w:hAnsi="Corbel"/>
                <w:sz w:val="24"/>
                <w:szCs w:val="24"/>
              </w:rPr>
              <w:t>Wywieranie wpływu na ludzi w świecie realnym i przez media</w:t>
            </w:r>
            <w:r w:rsidR="00E65CB2">
              <w:rPr>
                <w:rFonts w:ascii="Corbel" w:hAnsi="Corbel"/>
                <w:sz w:val="24"/>
                <w:szCs w:val="24"/>
              </w:rPr>
              <w:t xml:space="preserve"> – analiza wybranych produktów medialnych</w:t>
            </w:r>
          </w:p>
        </w:tc>
      </w:tr>
      <w:tr w:rsidR="0085747A" w:rsidRPr="009C54AE" w14:paraId="644A8038" w14:textId="77777777" w:rsidTr="00923D7D">
        <w:tc>
          <w:tcPr>
            <w:tcW w:w="9639" w:type="dxa"/>
          </w:tcPr>
          <w:p w14:paraId="644A8037" w14:textId="77777777" w:rsidR="0085747A" w:rsidRPr="009C54AE" w:rsidRDefault="00EE40C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Mediatyzacja codzienności – zmiany w  życiu społecznym jednostek</w:t>
            </w:r>
          </w:p>
        </w:tc>
      </w:tr>
      <w:tr w:rsidR="00E65CB2" w:rsidRPr="009C54AE" w14:paraId="644A803A" w14:textId="77777777" w:rsidTr="00923D7D">
        <w:tc>
          <w:tcPr>
            <w:tcW w:w="9639" w:type="dxa"/>
          </w:tcPr>
          <w:p w14:paraId="644A8039" w14:textId="77777777" w:rsidR="00E65CB2" w:rsidRPr="002A05AA" w:rsidRDefault="00E65CB2" w:rsidP="00E65C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A05AA">
              <w:rPr>
                <w:rFonts w:ascii="Corbel" w:hAnsi="Corbel"/>
              </w:rPr>
              <w:t>Tożsamość człowieka społeczeństwa sieci</w:t>
            </w:r>
          </w:p>
        </w:tc>
      </w:tr>
      <w:tr w:rsidR="00E65CB2" w:rsidRPr="009C54AE" w14:paraId="644A803C" w14:textId="77777777" w:rsidTr="00923D7D">
        <w:tc>
          <w:tcPr>
            <w:tcW w:w="9639" w:type="dxa"/>
          </w:tcPr>
          <w:p w14:paraId="644A803B" w14:textId="77777777" w:rsidR="00E65CB2" w:rsidRPr="002A05AA" w:rsidRDefault="00E65CB2" w:rsidP="00E65CB2">
            <w:pPr>
              <w:pStyle w:val="Akapitzlist"/>
              <w:spacing w:after="0" w:line="240" w:lineRule="auto"/>
              <w:ind w:left="0"/>
              <w:rPr>
                <w:rFonts w:ascii="Corbel" w:hAnsi="Corbel"/>
              </w:rPr>
            </w:pPr>
            <w:r w:rsidRPr="002A05AA">
              <w:rPr>
                <w:rFonts w:ascii="Corbel" w:hAnsi="Corbel"/>
              </w:rPr>
              <w:t xml:space="preserve">Elementy psychologii </w:t>
            </w:r>
            <w:proofErr w:type="spellStart"/>
            <w:r w:rsidRPr="002A05AA">
              <w:rPr>
                <w:rFonts w:ascii="Corbel" w:hAnsi="Corbel"/>
              </w:rPr>
              <w:t>zachowań</w:t>
            </w:r>
            <w:proofErr w:type="spellEnd"/>
            <w:r w:rsidRPr="002A05AA">
              <w:rPr>
                <w:rFonts w:ascii="Corbel" w:hAnsi="Corbel"/>
              </w:rPr>
              <w:t xml:space="preserve"> konsumenckich wykorzystywane w mediach</w:t>
            </w:r>
          </w:p>
        </w:tc>
      </w:tr>
    </w:tbl>
    <w:p w14:paraId="644A803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4A803E" w14:textId="77777777" w:rsidR="00E21E7D" w:rsidRPr="00C307BD" w:rsidRDefault="009F4610" w:rsidP="00C307B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44A803F" w14:textId="77777777" w:rsidR="0085747A" w:rsidRDefault="00153C41" w:rsidP="00C307B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07BD">
        <w:rPr>
          <w:rFonts w:ascii="Corbel" w:hAnsi="Corbel"/>
          <w:b w:val="0"/>
          <w:szCs w:val="24"/>
        </w:rPr>
        <w:t xml:space="preserve"> </w:t>
      </w:r>
      <w:r w:rsidRPr="00C307BD">
        <w:rPr>
          <w:rFonts w:ascii="Corbel" w:hAnsi="Corbel"/>
          <w:b w:val="0"/>
          <w:smallCaps w:val="0"/>
          <w:szCs w:val="24"/>
        </w:rPr>
        <w:t>W</w:t>
      </w:r>
      <w:r w:rsidR="0085747A" w:rsidRPr="00C307BD">
        <w:rPr>
          <w:rFonts w:ascii="Corbel" w:hAnsi="Corbel"/>
          <w:b w:val="0"/>
          <w:smallCaps w:val="0"/>
          <w:szCs w:val="24"/>
        </w:rPr>
        <w:t>ykład</w:t>
      </w:r>
      <w:r w:rsidRPr="00C307BD">
        <w:rPr>
          <w:rFonts w:ascii="Corbel" w:hAnsi="Corbel"/>
          <w:b w:val="0"/>
          <w:smallCaps w:val="0"/>
          <w:szCs w:val="24"/>
        </w:rPr>
        <w:t>: wykład</w:t>
      </w:r>
      <w:r w:rsidR="0085747A" w:rsidRPr="00C307BD">
        <w:rPr>
          <w:rFonts w:ascii="Corbel" w:hAnsi="Corbel"/>
          <w:b w:val="0"/>
          <w:smallCaps w:val="0"/>
          <w:szCs w:val="24"/>
        </w:rPr>
        <w:t xml:space="preserve"> problemowy</w:t>
      </w:r>
      <w:r w:rsidR="00923D7D" w:rsidRPr="00C307BD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C307BD">
        <w:rPr>
          <w:rFonts w:ascii="Corbel" w:hAnsi="Corbel"/>
          <w:b w:val="0"/>
          <w:smallCaps w:val="0"/>
          <w:szCs w:val="24"/>
        </w:rPr>
        <w:t>wykład z prezentacją multimedialną</w:t>
      </w:r>
      <w:r w:rsidR="00C307BD">
        <w:rPr>
          <w:rFonts w:ascii="Corbel" w:hAnsi="Corbel"/>
          <w:b w:val="0"/>
          <w:smallCaps w:val="0"/>
          <w:szCs w:val="24"/>
        </w:rPr>
        <w:t>.</w:t>
      </w:r>
    </w:p>
    <w:p w14:paraId="644A8040" w14:textId="77777777" w:rsidR="00E65CB2" w:rsidRPr="00E65CB2" w:rsidRDefault="00E65CB2" w:rsidP="00E65CB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2"/>
        </w:rPr>
      </w:pPr>
      <w:r w:rsidRPr="00E65CB2">
        <w:rPr>
          <w:rFonts w:ascii="Corbel" w:hAnsi="Corbel"/>
          <w:b w:val="0"/>
          <w:smallCaps w:val="0"/>
          <w:sz w:val="22"/>
        </w:rPr>
        <w:t>Ćwiczenia: analiza tekstów z dyskusją, praca w grupach (rozwiązywanie zadań, dyskusja)</w:t>
      </w:r>
    </w:p>
    <w:p w14:paraId="644A804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A804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44A804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4A804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4A80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44A804B" w14:textId="77777777" w:rsidTr="00C05F44">
        <w:tc>
          <w:tcPr>
            <w:tcW w:w="1985" w:type="dxa"/>
            <w:vAlign w:val="center"/>
          </w:tcPr>
          <w:p w14:paraId="644A804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44A8047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644A804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44A804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44A804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644A804F" w14:textId="77777777" w:rsidTr="00C05F44">
        <w:tc>
          <w:tcPr>
            <w:tcW w:w="1985" w:type="dxa"/>
          </w:tcPr>
          <w:p w14:paraId="644A804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644A804D" w14:textId="77777777" w:rsidR="0085747A" w:rsidRPr="00411A87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11A87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</w:p>
        </w:tc>
        <w:tc>
          <w:tcPr>
            <w:tcW w:w="2126" w:type="dxa"/>
          </w:tcPr>
          <w:p w14:paraId="644A804E" w14:textId="77777777" w:rsidR="0085747A" w:rsidRPr="00411A87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A8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644A8053" w14:textId="77777777" w:rsidTr="00C05F44">
        <w:tc>
          <w:tcPr>
            <w:tcW w:w="1985" w:type="dxa"/>
          </w:tcPr>
          <w:p w14:paraId="644A80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44A8051" w14:textId="77777777" w:rsidR="0085747A" w:rsidRPr="00411A87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11A87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</w:p>
        </w:tc>
        <w:tc>
          <w:tcPr>
            <w:tcW w:w="2126" w:type="dxa"/>
          </w:tcPr>
          <w:p w14:paraId="644A8052" w14:textId="77777777" w:rsidR="0085747A" w:rsidRPr="009C54AE" w:rsidRDefault="0041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11A87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411A87" w:rsidRPr="009C54AE" w14:paraId="644A8057" w14:textId="77777777" w:rsidTr="00C05F44">
        <w:tc>
          <w:tcPr>
            <w:tcW w:w="1985" w:type="dxa"/>
          </w:tcPr>
          <w:p w14:paraId="644A8054" w14:textId="77777777" w:rsidR="00411A87" w:rsidRPr="009C54AE" w:rsidRDefault="00411A87" w:rsidP="001638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14:paraId="644A8055" w14:textId="77777777" w:rsidR="00411A87" w:rsidRPr="009C54AE" w:rsidRDefault="000F59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44A8056" w14:textId="77777777" w:rsidR="00411A87" w:rsidRPr="00411A87" w:rsidRDefault="00BE5F60" w:rsidP="00163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411A87" w:rsidRPr="009C54AE" w14:paraId="644A805B" w14:textId="77777777" w:rsidTr="00C05F44">
        <w:tc>
          <w:tcPr>
            <w:tcW w:w="1985" w:type="dxa"/>
          </w:tcPr>
          <w:p w14:paraId="644A8058" w14:textId="77777777" w:rsidR="00411A87" w:rsidRPr="009C54AE" w:rsidRDefault="00411A87" w:rsidP="001638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644A8059" w14:textId="77777777" w:rsidR="00411A87" w:rsidRPr="009C54AE" w:rsidRDefault="000F598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26" w:type="dxa"/>
          </w:tcPr>
          <w:p w14:paraId="644A805A" w14:textId="77777777" w:rsidR="00411A87" w:rsidRPr="009C54AE" w:rsidRDefault="00BE5F60" w:rsidP="0016382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44A805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4A80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644A805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44A806D" w14:textId="77777777" w:rsidTr="00923D7D">
        <w:tc>
          <w:tcPr>
            <w:tcW w:w="9670" w:type="dxa"/>
          </w:tcPr>
          <w:p w14:paraId="644A805F" w14:textId="77777777" w:rsidR="0085747A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 - egzamin w formie pisemnej. Składa się z części teoretycznej. Do egzaminu stosuje się przelicznik.  Za odpowiedni procent uzyskanych punktów:</w:t>
            </w:r>
          </w:p>
          <w:p w14:paraId="644A8060" w14:textId="77777777" w:rsidR="003B5493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</w:t>
            </w:r>
          </w:p>
          <w:p w14:paraId="644A8061" w14:textId="77777777" w:rsidR="003B5493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</w:t>
            </w:r>
          </w:p>
          <w:p w14:paraId="644A8062" w14:textId="77777777" w:rsidR="003B5493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– 70% dostateczny plus</w:t>
            </w:r>
          </w:p>
          <w:p w14:paraId="644A8063" w14:textId="77777777" w:rsidR="003B5493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dobry</w:t>
            </w:r>
          </w:p>
          <w:p w14:paraId="644A8064" w14:textId="77777777" w:rsidR="003B5493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– 90% - dobry plus</w:t>
            </w:r>
          </w:p>
          <w:p w14:paraId="644A8065" w14:textId="77777777" w:rsidR="003B5493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644A8066" w14:textId="77777777" w:rsidR="000F5985" w:rsidRDefault="002F5B2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- k</w:t>
            </w:r>
            <w:r w:rsidR="000F5985">
              <w:rPr>
                <w:rFonts w:ascii="Corbel" w:hAnsi="Corbel"/>
                <w:b w:val="0"/>
                <w:smallCaps w:val="0"/>
                <w:szCs w:val="24"/>
              </w:rPr>
              <w:t>olokwium – ocena</w:t>
            </w:r>
            <w:r w:rsidR="003B5493">
              <w:rPr>
                <w:rFonts w:ascii="Corbel" w:hAnsi="Corbel"/>
                <w:b w:val="0"/>
                <w:smallCaps w:val="0"/>
                <w:szCs w:val="24"/>
              </w:rPr>
              <w:t xml:space="preserve"> z zaliczenia. Punkty za kolokwium </w:t>
            </w:r>
            <w:proofErr w:type="spellStart"/>
            <w:r w:rsidR="003B5493">
              <w:rPr>
                <w:rFonts w:ascii="Corbel" w:hAnsi="Corbel"/>
                <w:b w:val="0"/>
                <w:smallCaps w:val="0"/>
                <w:szCs w:val="24"/>
              </w:rPr>
              <w:t>sa</w:t>
            </w:r>
            <w:proofErr w:type="spellEnd"/>
            <w:r w:rsidR="003B5493">
              <w:rPr>
                <w:rFonts w:ascii="Corbel" w:hAnsi="Corbel"/>
                <w:b w:val="0"/>
                <w:smallCaps w:val="0"/>
                <w:szCs w:val="24"/>
              </w:rPr>
              <w:t xml:space="preserve"> przeliczane na procenty, którym odpowiadają oceny: </w:t>
            </w:r>
          </w:p>
          <w:p w14:paraId="644A8067" w14:textId="77777777" w:rsidR="003B5493" w:rsidRDefault="003B5493" w:rsidP="003B5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</w:t>
            </w:r>
          </w:p>
          <w:p w14:paraId="644A8068" w14:textId="77777777" w:rsidR="003B5493" w:rsidRDefault="003B5493" w:rsidP="003B5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</w:t>
            </w:r>
          </w:p>
          <w:p w14:paraId="644A8069" w14:textId="77777777" w:rsidR="003B5493" w:rsidRDefault="003B5493" w:rsidP="003B5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– 70% dostateczny plus</w:t>
            </w:r>
          </w:p>
          <w:p w14:paraId="644A806A" w14:textId="77777777" w:rsidR="003B5493" w:rsidRDefault="003B5493" w:rsidP="003B5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dobry</w:t>
            </w:r>
          </w:p>
          <w:p w14:paraId="644A806B" w14:textId="77777777" w:rsidR="003B5493" w:rsidRDefault="003B5493" w:rsidP="003B54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– 90% - dobry plus</w:t>
            </w:r>
          </w:p>
          <w:p w14:paraId="644A806C" w14:textId="77777777" w:rsidR="003B5493" w:rsidRPr="009C54AE" w:rsidRDefault="003B549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</w:tc>
      </w:tr>
    </w:tbl>
    <w:p w14:paraId="644A80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4A806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44A807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44A8073" w14:textId="77777777" w:rsidTr="003E1941">
        <w:tc>
          <w:tcPr>
            <w:tcW w:w="4962" w:type="dxa"/>
            <w:vAlign w:val="center"/>
          </w:tcPr>
          <w:p w14:paraId="644A807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44A807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44A8076" w14:textId="77777777" w:rsidTr="00923D7D">
        <w:tc>
          <w:tcPr>
            <w:tcW w:w="4962" w:type="dxa"/>
          </w:tcPr>
          <w:p w14:paraId="644A8074" w14:textId="6144AA67" w:rsidR="0085747A" w:rsidRPr="009C54AE" w:rsidRDefault="00C61DC5" w:rsidP="00F00F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44A8075" w14:textId="77777777" w:rsidR="0085747A" w:rsidRPr="009C54AE" w:rsidRDefault="00C307B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44A807A" w14:textId="77777777" w:rsidTr="00923D7D">
        <w:tc>
          <w:tcPr>
            <w:tcW w:w="4962" w:type="dxa"/>
          </w:tcPr>
          <w:p w14:paraId="644A80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879ECAD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(udział w konsultacjach, egzaminie)</w:t>
            </w:r>
          </w:p>
          <w:p w14:paraId="644A8078" w14:textId="69945B2F" w:rsidR="003E7AAF" w:rsidRPr="009C54AE" w:rsidRDefault="003E7A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14:paraId="3CEE047E" w14:textId="1B99A397" w:rsidR="00C61DC5" w:rsidRDefault="00D470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  <w:p w14:paraId="347F4B86" w14:textId="77777777" w:rsidR="003E7AAF" w:rsidRDefault="003E7A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44A8079" w14:textId="1281170B" w:rsidR="003E7AAF" w:rsidRPr="009C54AE" w:rsidRDefault="003E7AA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44A8084" w14:textId="77777777" w:rsidTr="00923D7D">
        <w:tc>
          <w:tcPr>
            <w:tcW w:w="4962" w:type="dxa"/>
          </w:tcPr>
          <w:p w14:paraId="644A807B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4B3D41">
              <w:rPr>
                <w:rFonts w:ascii="Corbel" w:hAnsi="Corbel"/>
                <w:sz w:val="24"/>
                <w:szCs w:val="24"/>
              </w:rPr>
              <w:t>:</w:t>
            </w:r>
          </w:p>
          <w:p w14:paraId="644A807C" w14:textId="77777777" w:rsidR="004B3D41" w:rsidRDefault="004B3D41" w:rsidP="004B3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zajęć,</w:t>
            </w:r>
          </w:p>
          <w:p w14:paraId="644A807D" w14:textId="77777777" w:rsidR="00C61DC5" w:rsidRDefault="004B3D41" w:rsidP="004B3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644A807E" w14:textId="77777777" w:rsidR="00BE5F60" w:rsidRPr="009C54AE" w:rsidRDefault="00BE5F60" w:rsidP="004B3D4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14:paraId="644A807F" w14:textId="77777777" w:rsidR="004B3D41" w:rsidRDefault="004B3D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44A8080" w14:textId="77777777" w:rsidR="004B3D41" w:rsidRDefault="004B3D4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44A8081" w14:textId="2C34115A" w:rsidR="00C61DC5" w:rsidRDefault="0066095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28</w:t>
            </w:r>
          </w:p>
          <w:p w14:paraId="644A8082" w14:textId="6B1FD065" w:rsidR="004B3D41" w:rsidRDefault="00817AE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4707C">
              <w:rPr>
                <w:rFonts w:ascii="Corbel" w:hAnsi="Corbel"/>
                <w:sz w:val="24"/>
                <w:szCs w:val="24"/>
              </w:rPr>
              <w:t>0</w:t>
            </w:r>
          </w:p>
          <w:p w14:paraId="644A8083" w14:textId="77777777" w:rsidR="00BE5F60" w:rsidRPr="009C54AE" w:rsidRDefault="00BE5F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85747A" w:rsidRPr="009C54AE" w14:paraId="644A8087" w14:textId="77777777" w:rsidTr="00923D7D">
        <w:tc>
          <w:tcPr>
            <w:tcW w:w="4962" w:type="dxa"/>
          </w:tcPr>
          <w:p w14:paraId="644A808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44A8086" w14:textId="77777777" w:rsidR="0085747A" w:rsidRPr="009C54AE" w:rsidRDefault="00411A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17AE3">
              <w:rPr>
                <w:rFonts w:ascii="Corbel" w:hAnsi="Corbel"/>
                <w:sz w:val="24"/>
                <w:szCs w:val="24"/>
              </w:rPr>
              <w:t>00</w:t>
            </w:r>
          </w:p>
        </w:tc>
      </w:tr>
      <w:tr w:rsidR="0085747A" w:rsidRPr="009C54AE" w14:paraId="644A808A" w14:textId="77777777" w:rsidTr="00923D7D">
        <w:tc>
          <w:tcPr>
            <w:tcW w:w="4962" w:type="dxa"/>
          </w:tcPr>
          <w:p w14:paraId="644A808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44A8089" w14:textId="77777777" w:rsidR="0085747A" w:rsidRPr="009C54AE" w:rsidRDefault="000F59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44A808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4A808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4A808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44A808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44A8091" w14:textId="77777777" w:rsidTr="0071620A">
        <w:trPr>
          <w:trHeight w:val="397"/>
        </w:trPr>
        <w:tc>
          <w:tcPr>
            <w:tcW w:w="3544" w:type="dxa"/>
          </w:tcPr>
          <w:p w14:paraId="644A808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4A809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44A8094" w14:textId="77777777" w:rsidTr="0071620A">
        <w:trPr>
          <w:trHeight w:val="397"/>
        </w:trPr>
        <w:tc>
          <w:tcPr>
            <w:tcW w:w="3544" w:type="dxa"/>
          </w:tcPr>
          <w:p w14:paraId="644A809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44A809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4A809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4A809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44A8097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44A80A1" w14:textId="77777777" w:rsidTr="0071620A">
        <w:trPr>
          <w:trHeight w:val="397"/>
        </w:trPr>
        <w:tc>
          <w:tcPr>
            <w:tcW w:w="7513" w:type="dxa"/>
          </w:tcPr>
          <w:p w14:paraId="644A809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4A8099" w14:textId="77777777" w:rsidR="001038AB" w:rsidRDefault="001038AB" w:rsidP="001038AB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424EC1">
              <w:rPr>
                <w:rFonts w:ascii="Corbel" w:hAnsi="Corbel"/>
              </w:rPr>
              <w:t>Winterhoff</w:t>
            </w:r>
            <w:r>
              <w:rPr>
                <w:rFonts w:ascii="Corbel" w:hAnsi="Corbel"/>
              </w:rPr>
              <w:t>-Spurk</w:t>
            </w:r>
            <w:proofErr w:type="spellEnd"/>
            <w:r>
              <w:rPr>
                <w:rFonts w:ascii="Corbel" w:hAnsi="Corbel"/>
              </w:rPr>
              <w:t xml:space="preserve"> P., Psychologia mediów, Wydawnictwo WAM, </w:t>
            </w:r>
            <w:r w:rsidRPr="00424EC1">
              <w:rPr>
                <w:rFonts w:ascii="Corbel" w:hAnsi="Corbel"/>
              </w:rPr>
              <w:t xml:space="preserve"> Kraków 2007 </w:t>
            </w:r>
            <w:r>
              <w:rPr>
                <w:rFonts w:ascii="Corbel" w:hAnsi="Corbel"/>
              </w:rPr>
              <w:t>Ogonowska A., Psychologia mediów i komunikowania. Wprowadzenie, Wydawnictwo Impuls, Kraków 2018</w:t>
            </w:r>
          </w:p>
          <w:p w14:paraId="644A809A" w14:textId="77777777" w:rsidR="00A859FD" w:rsidRDefault="00A859FD" w:rsidP="001038AB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Cialdini</w:t>
            </w:r>
            <w:proofErr w:type="spellEnd"/>
            <w:r>
              <w:rPr>
                <w:rFonts w:ascii="Corbel" w:hAnsi="Corbel"/>
              </w:rPr>
              <w:t xml:space="preserve"> R., Wywieranie wpływu na ludzi, Gdańskie Wydawnictwo Psychologiczne, Gdańsk 2013</w:t>
            </w:r>
          </w:p>
          <w:p w14:paraId="644A809B" w14:textId="77777777" w:rsidR="00817AE3" w:rsidRPr="00424EC1" w:rsidRDefault="00817AE3" w:rsidP="001038AB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>Polański G, Pokolenia X i Y. Kompetencje społeczne. Mediatyzacja codzienności. Wydawnictwo Uniwersytetu Rzeszowskiego, Rzeszów 2021</w:t>
            </w:r>
          </w:p>
          <w:p w14:paraId="644A809C" w14:textId="77777777" w:rsidR="001038AB" w:rsidRPr="00424EC1" w:rsidRDefault="001038AB" w:rsidP="001038AB">
            <w:pPr>
              <w:spacing w:after="0" w:line="240" w:lineRule="auto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>Ogonowska</w:t>
            </w:r>
            <w:r>
              <w:rPr>
                <w:rFonts w:ascii="Corbel" w:hAnsi="Corbel"/>
              </w:rPr>
              <w:t xml:space="preserve"> A., </w:t>
            </w:r>
            <w:r w:rsidRPr="00424EC1">
              <w:rPr>
                <w:rFonts w:ascii="Corbel" w:hAnsi="Corbel"/>
              </w:rPr>
              <w:t>Ptaszek</w:t>
            </w:r>
            <w:r>
              <w:rPr>
                <w:rFonts w:ascii="Corbel" w:hAnsi="Corbel"/>
              </w:rPr>
              <w:t xml:space="preserve"> G.</w:t>
            </w:r>
            <w:r w:rsidRPr="00424EC1">
              <w:rPr>
                <w:rFonts w:ascii="Corbel" w:hAnsi="Corbel"/>
              </w:rPr>
              <w:t>,</w:t>
            </w:r>
            <w:r>
              <w:rPr>
                <w:rFonts w:ascii="Corbel" w:hAnsi="Corbel"/>
              </w:rPr>
              <w:t xml:space="preserve"> Współczesna psychologia mediów, Wydawnictwo Impuls,</w:t>
            </w:r>
            <w:r w:rsidRPr="00424EC1">
              <w:rPr>
                <w:rFonts w:ascii="Corbel" w:hAnsi="Corbel"/>
              </w:rPr>
              <w:t xml:space="preserve"> Kraków 2013.</w:t>
            </w:r>
          </w:p>
          <w:p w14:paraId="644A809D" w14:textId="77777777" w:rsidR="001038AB" w:rsidRDefault="001038AB" w:rsidP="001038AB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 w:rsidRPr="00424EC1">
              <w:rPr>
                <w:rFonts w:ascii="Corbel" w:hAnsi="Corbel"/>
              </w:rPr>
              <w:t>Gergen</w:t>
            </w:r>
            <w:proofErr w:type="spellEnd"/>
            <w:r>
              <w:rPr>
                <w:rFonts w:ascii="Corbel" w:hAnsi="Corbel"/>
              </w:rPr>
              <w:t xml:space="preserve"> K</w:t>
            </w:r>
            <w:r w:rsidRPr="00424EC1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 xml:space="preserve">, </w:t>
            </w:r>
            <w:r w:rsidRPr="00424EC1">
              <w:rPr>
                <w:rFonts w:ascii="Corbel" w:hAnsi="Corbel"/>
              </w:rPr>
              <w:t xml:space="preserve"> Nasycone Ja. Dylematy tożsamości w życiu wsp</w:t>
            </w:r>
            <w:r>
              <w:rPr>
                <w:rFonts w:ascii="Corbel" w:hAnsi="Corbel"/>
              </w:rPr>
              <w:t>ółczesnym, Wydawnictwo Naukowe PWN,</w:t>
            </w:r>
            <w:r w:rsidRPr="00424EC1">
              <w:rPr>
                <w:rFonts w:ascii="Corbel" w:hAnsi="Corbel"/>
              </w:rPr>
              <w:t xml:space="preserve"> Warszawa 2009.</w:t>
            </w:r>
          </w:p>
          <w:p w14:paraId="644A809E" w14:textId="77777777" w:rsidR="001038AB" w:rsidRDefault="001038AB" w:rsidP="001038AB">
            <w:pPr>
              <w:spacing w:after="0" w:line="240" w:lineRule="auto"/>
              <w:rPr>
                <w:rFonts w:ascii="Corbel" w:hAnsi="Corbel"/>
              </w:rPr>
            </w:pPr>
            <w:r w:rsidRPr="00424EC1">
              <w:rPr>
                <w:rFonts w:ascii="Corbel" w:hAnsi="Corbel"/>
              </w:rPr>
              <w:t xml:space="preserve">van </w:t>
            </w:r>
            <w:proofErr w:type="spellStart"/>
            <w:r w:rsidRPr="00424EC1">
              <w:rPr>
                <w:rFonts w:ascii="Corbel" w:hAnsi="Corbel"/>
              </w:rPr>
              <w:t>Dijk</w:t>
            </w:r>
            <w:proofErr w:type="spellEnd"/>
            <w:r>
              <w:rPr>
                <w:rFonts w:ascii="Corbel" w:hAnsi="Corbel"/>
              </w:rPr>
              <w:t xml:space="preserve"> J</w:t>
            </w:r>
            <w:r w:rsidRPr="00424EC1">
              <w:rPr>
                <w:rFonts w:ascii="Corbel" w:hAnsi="Corbel"/>
              </w:rPr>
              <w:t>.</w:t>
            </w:r>
            <w:r>
              <w:rPr>
                <w:rFonts w:ascii="Corbel" w:hAnsi="Corbel"/>
              </w:rPr>
              <w:t>,</w:t>
            </w:r>
            <w:r w:rsidRPr="00424EC1">
              <w:rPr>
                <w:rFonts w:ascii="Corbel" w:hAnsi="Corbel"/>
              </w:rPr>
              <w:t xml:space="preserve"> </w:t>
            </w:r>
            <w:r>
              <w:rPr>
                <w:rFonts w:ascii="Corbel" w:hAnsi="Corbel"/>
              </w:rPr>
              <w:t xml:space="preserve">Społeczne aspekty nowych mediów, Wydawnictwo Naukowe </w:t>
            </w:r>
            <w:proofErr w:type="spellStart"/>
            <w:r>
              <w:rPr>
                <w:rFonts w:ascii="Corbel" w:hAnsi="Corbel"/>
              </w:rPr>
              <w:t>PWN.,</w:t>
            </w:r>
            <w:r w:rsidRPr="00424EC1">
              <w:rPr>
                <w:rFonts w:ascii="Corbel" w:hAnsi="Corbel"/>
              </w:rPr>
              <w:t>Warszawa</w:t>
            </w:r>
            <w:proofErr w:type="spellEnd"/>
            <w:r w:rsidRPr="00424EC1">
              <w:rPr>
                <w:rFonts w:ascii="Corbel" w:hAnsi="Corbel"/>
              </w:rPr>
              <w:t xml:space="preserve"> 2010.</w:t>
            </w:r>
          </w:p>
          <w:p w14:paraId="644A809F" w14:textId="77777777" w:rsidR="004B3D41" w:rsidRPr="00424EC1" w:rsidRDefault="00EE40C6" w:rsidP="001038AB">
            <w:pPr>
              <w:spacing w:after="0" w:line="240" w:lineRule="auto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McQuail</w:t>
            </w:r>
            <w:proofErr w:type="spellEnd"/>
            <w:r w:rsidR="004B3D41">
              <w:rPr>
                <w:rFonts w:ascii="Corbel" w:hAnsi="Corbel"/>
              </w:rPr>
              <w:t xml:space="preserve"> D., Teoria komunikowania masowego, Wydawnictwo Naukowe PWN, Warszawa 2008</w:t>
            </w:r>
          </w:p>
          <w:p w14:paraId="644A80A0" w14:textId="77777777" w:rsidR="001038AB" w:rsidRPr="009C54AE" w:rsidRDefault="001038A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4B3D41" w14:paraId="644A80A4" w14:textId="77777777" w:rsidTr="0071620A">
        <w:trPr>
          <w:trHeight w:val="397"/>
        </w:trPr>
        <w:tc>
          <w:tcPr>
            <w:tcW w:w="7513" w:type="dxa"/>
          </w:tcPr>
          <w:p w14:paraId="644A80A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4A80A3" w14:textId="77777777" w:rsidR="001038AB" w:rsidRPr="00A859FD" w:rsidRDefault="004B3D41" w:rsidP="004B3D4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EE40C6">
              <w:rPr>
                <w:rFonts w:ascii="Corbel" w:hAnsi="Corbel"/>
                <w:color w:val="000000"/>
                <w:sz w:val="24"/>
                <w:szCs w:val="24"/>
              </w:rPr>
              <w:t xml:space="preserve">Small G., </w:t>
            </w:r>
            <w:proofErr w:type="spellStart"/>
            <w:r w:rsidRPr="00EE40C6">
              <w:rPr>
                <w:rFonts w:ascii="Corbel" w:hAnsi="Corbel"/>
                <w:color w:val="000000"/>
                <w:sz w:val="24"/>
                <w:szCs w:val="24"/>
              </w:rPr>
              <w:t>Vorgan</w:t>
            </w:r>
            <w:proofErr w:type="spellEnd"/>
            <w:r w:rsidRPr="00EE40C6">
              <w:rPr>
                <w:rFonts w:ascii="Corbel" w:hAnsi="Corbel"/>
                <w:color w:val="000000"/>
                <w:sz w:val="24"/>
                <w:szCs w:val="24"/>
              </w:rPr>
              <w:t xml:space="preserve"> G., i Mózg. </w:t>
            </w:r>
            <w:r w:rsidR="00A859FD">
              <w:rPr>
                <w:rFonts w:ascii="Corbel" w:hAnsi="Corbel"/>
                <w:color w:val="000000"/>
                <w:sz w:val="24"/>
                <w:szCs w:val="24"/>
              </w:rPr>
              <w:t>Jak</w:t>
            </w:r>
            <w:r w:rsidRPr="00A859FD">
              <w:rPr>
                <w:rFonts w:ascii="Corbel" w:hAnsi="Corbel"/>
                <w:color w:val="000000"/>
                <w:sz w:val="24"/>
                <w:szCs w:val="24"/>
              </w:rPr>
              <w:t xml:space="preserve"> przetrwać technologicz</w:t>
            </w:r>
            <w:r w:rsidR="00A859FD">
              <w:rPr>
                <w:rFonts w:ascii="Corbel" w:hAnsi="Corbel"/>
                <w:color w:val="000000"/>
                <w:sz w:val="24"/>
                <w:szCs w:val="24"/>
              </w:rPr>
              <w:t>n</w:t>
            </w:r>
            <w:r w:rsidRPr="00A859FD">
              <w:rPr>
                <w:rFonts w:ascii="Corbel" w:hAnsi="Corbel"/>
                <w:color w:val="000000"/>
                <w:sz w:val="24"/>
                <w:szCs w:val="24"/>
              </w:rPr>
              <w:t>a przemianę wsp</w:t>
            </w:r>
            <w:r w:rsidR="00A859FD">
              <w:rPr>
                <w:rFonts w:ascii="Corbel" w:hAnsi="Corbel"/>
                <w:color w:val="000000"/>
                <w:sz w:val="24"/>
                <w:szCs w:val="24"/>
              </w:rPr>
              <w:t>ół</w:t>
            </w:r>
            <w:r w:rsidRPr="00A859FD">
              <w:rPr>
                <w:rFonts w:ascii="Corbel" w:hAnsi="Corbel"/>
                <w:color w:val="000000"/>
                <w:sz w:val="24"/>
                <w:szCs w:val="24"/>
              </w:rPr>
              <w:t xml:space="preserve">czesnej umysłowości, </w:t>
            </w:r>
            <w:r w:rsidR="00A859FD">
              <w:rPr>
                <w:rFonts w:ascii="Corbel" w:hAnsi="Corbel"/>
                <w:color w:val="000000"/>
                <w:sz w:val="24"/>
                <w:szCs w:val="24"/>
              </w:rPr>
              <w:t xml:space="preserve">Wydawnictwo </w:t>
            </w:r>
            <w:proofErr w:type="spellStart"/>
            <w:r w:rsidR="00A859FD">
              <w:rPr>
                <w:rFonts w:ascii="Corbel" w:hAnsi="Corbel"/>
                <w:color w:val="000000"/>
                <w:sz w:val="24"/>
                <w:szCs w:val="24"/>
              </w:rPr>
              <w:t>Vesper</w:t>
            </w:r>
            <w:proofErr w:type="spellEnd"/>
            <w:r w:rsidR="00A859FD">
              <w:rPr>
                <w:rFonts w:ascii="Corbel" w:hAnsi="Corbel"/>
                <w:color w:val="000000"/>
                <w:sz w:val="24"/>
                <w:szCs w:val="24"/>
              </w:rPr>
              <w:t xml:space="preserve"> 2011</w:t>
            </w:r>
          </w:p>
        </w:tc>
      </w:tr>
    </w:tbl>
    <w:p w14:paraId="644A80A5" w14:textId="77777777" w:rsidR="0085747A" w:rsidRPr="004B3D4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4A80A6" w14:textId="77777777" w:rsidR="0085747A" w:rsidRPr="004B3D4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4A80A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18639AD" w16cid:durableId="26E006B4"/>
  <w16cid:commentId w16cid:paraId="0AD877E5" w16cid:durableId="26F81CD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971812" w14:textId="77777777" w:rsidR="00415CFF" w:rsidRDefault="00415CFF" w:rsidP="00C16ABF">
      <w:pPr>
        <w:spacing w:after="0" w:line="240" w:lineRule="auto"/>
      </w:pPr>
      <w:r>
        <w:separator/>
      </w:r>
    </w:p>
  </w:endnote>
  <w:endnote w:type="continuationSeparator" w:id="0">
    <w:p w14:paraId="2E07EAC6" w14:textId="77777777" w:rsidR="00415CFF" w:rsidRDefault="00415CF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5DAAD3" w14:textId="77777777" w:rsidR="00415CFF" w:rsidRDefault="00415CFF" w:rsidP="00C16ABF">
      <w:pPr>
        <w:spacing w:after="0" w:line="240" w:lineRule="auto"/>
      </w:pPr>
      <w:r>
        <w:separator/>
      </w:r>
    </w:p>
  </w:footnote>
  <w:footnote w:type="continuationSeparator" w:id="0">
    <w:p w14:paraId="191FB515" w14:textId="77777777" w:rsidR="00415CFF" w:rsidRDefault="00415CFF" w:rsidP="00C16ABF">
      <w:pPr>
        <w:spacing w:after="0" w:line="240" w:lineRule="auto"/>
      </w:pPr>
      <w:r>
        <w:continuationSeparator/>
      </w:r>
    </w:p>
  </w:footnote>
  <w:footnote w:id="1">
    <w:p w14:paraId="644A80A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7E5F"/>
    <w:rsid w:val="00022ECE"/>
    <w:rsid w:val="00026AEA"/>
    <w:rsid w:val="00042A51"/>
    <w:rsid w:val="00042D2E"/>
    <w:rsid w:val="00044C82"/>
    <w:rsid w:val="00070ED6"/>
    <w:rsid w:val="000742DC"/>
    <w:rsid w:val="000763C5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4CD6"/>
    <w:rsid w:val="000F1C57"/>
    <w:rsid w:val="000F5615"/>
    <w:rsid w:val="000F5985"/>
    <w:rsid w:val="001038AB"/>
    <w:rsid w:val="00106DA6"/>
    <w:rsid w:val="00124BFF"/>
    <w:rsid w:val="0012560E"/>
    <w:rsid w:val="00127108"/>
    <w:rsid w:val="00134B13"/>
    <w:rsid w:val="00146BC0"/>
    <w:rsid w:val="00153C41"/>
    <w:rsid w:val="00154381"/>
    <w:rsid w:val="00154997"/>
    <w:rsid w:val="00155761"/>
    <w:rsid w:val="001640A7"/>
    <w:rsid w:val="00164FA7"/>
    <w:rsid w:val="00166A03"/>
    <w:rsid w:val="001718A7"/>
    <w:rsid w:val="001737CF"/>
    <w:rsid w:val="00176083"/>
    <w:rsid w:val="001770C7"/>
    <w:rsid w:val="00192F37"/>
    <w:rsid w:val="00197305"/>
    <w:rsid w:val="001A1D9D"/>
    <w:rsid w:val="001A70D2"/>
    <w:rsid w:val="001D657B"/>
    <w:rsid w:val="001D7B54"/>
    <w:rsid w:val="001E0209"/>
    <w:rsid w:val="001F0E11"/>
    <w:rsid w:val="001F2CA2"/>
    <w:rsid w:val="001F6B57"/>
    <w:rsid w:val="002144C0"/>
    <w:rsid w:val="0022477D"/>
    <w:rsid w:val="002278A9"/>
    <w:rsid w:val="002336F9"/>
    <w:rsid w:val="0024028F"/>
    <w:rsid w:val="0024467A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2F5B2B"/>
    <w:rsid w:val="003017F8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4B0"/>
    <w:rsid w:val="00363F78"/>
    <w:rsid w:val="00395AD2"/>
    <w:rsid w:val="003A0A5B"/>
    <w:rsid w:val="003A1176"/>
    <w:rsid w:val="003B5493"/>
    <w:rsid w:val="003C0BAE"/>
    <w:rsid w:val="003D18A9"/>
    <w:rsid w:val="003D6CE2"/>
    <w:rsid w:val="003E1941"/>
    <w:rsid w:val="003E2FE6"/>
    <w:rsid w:val="003E49D5"/>
    <w:rsid w:val="003E77B4"/>
    <w:rsid w:val="003E7AAF"/>
    <w:rsid w:val="003F38C0"/>
    <w:rsid w:val="00411A87"/>
    <w:rsid w:val="00414E3C"/>
    <w:rsid w:val="00415CFF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D41"/>
    <w:rsid w:val="004D1D8E"/>
    <w:rsid w:val="004D5282"/>
    <w:rsid w:val="004E1535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8666E"/>
    <w:rsid w:val="0059484D"/>
    <w:rsid w:val="005A0855"/>
    <w:rsid w:val="005A3196"/>
    <w:rsid w:val="005C080F"/>
    <w:rsid w:val="005C55E5"/>
    <w:rsid w:val="005C696A"/>
    <w:rsid w:val="005E6E85"/>
    <w:rsid w:val="005F31D2"/>
    <w:rsid w:val="00606C4F"/>
    <w:rsid w:val="0061029B"/>
    <w:rsid w:val="00617230"/>
    <w:rsid w:val="00621CE1"/>
    <w:rsid w:val="0062511D"/>
    <w:rsid w:val="00627FC9"/>
    <w:rsid w:val="00635995"/>
    <w:rsid w:val="00647FA8"/>
    <w:rsid w:val="00650C5F"/>
    <w:rsid w:val="00654934"/>
    <w:rsid w:val="00660950"/>
    <w:rsid w:val="006620D9"/>
    <w:rsid w:val="00671958"/>
    <w:rsid w:val="00675843"/>
    <w:rsid w:val="00696477"/>
    <w:rsid w:val="006D050F"/>
    <w:rsid w:val="006D6139"/>
    <w:rsid w:val="006D6D96"/>
    <w:rsid w:val="006E5D65"/>
    <w:rsid w:val="006F1282"/>
    <w:rsid w:val="006F1FBC"/>
    <w:rsid w:val="006F2E11"/>
    <w:rsid w:val="006F31E2"/>
    <w:rsid w:val="00706544"/>
    <w:rsid w:val="007072BA"/>
    <w:rsid w:val="0071620A"/>
    <w:rsid w:val="00723C40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0B81"/>
    <w:rsid w:val="0081554D"/>
    <w:rsid w:val="0081707E"/>
    <w:rsid w:val="00817AE3"/>
    <w:rsid w:val="0083472E"/>
    <w:rsid w:val="00835B89"/>
    <w:rsid w:val="008449B3"/>
    <w:rsid w:val="0085747A"/>
    <w:rsid w:val="00884922"/>
    <w:rsid w:val="00885F64"/>
    <w:rsid w:val="008917F9"/>
    <w:rsid w:val="008A1B97"/>
    <w:rsid w:val="008A45F7"/>
    <w:rsid w:val="008C0CC0"/>
    <w:rsid w:val="008C19A9"/>
    <w:rsid w:val="008C379D"/>
    <w:rsid w:val="008C5147"/>
    <w:rsid w:val="008C5359"/>
    <w:rsid w:val="008C5363"/>
    <w:rsid w:val="008D3DFB"/>
    <w:rsid w:val="008E2FE5"/>
    <w:rsid w:val="008E64F4"/>
    <w:rsid w:val="008F12C9"/>
    <w:rsid w:val="008F2BD5"/>
    <w:rsid w:val="008F6E29"/>
    <w:rsid w:val="00916188"/>
    <w:rsid w:val="00923D7D"/>
    <w:rsid w:val="0092553D"/>
    <w:rsid w:val="009361BA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9FD"/>
    <w:rsid w:val="00A97DE1"/>
    <w:rsid w:val="00AA46D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03EC"/>
    <w:rsid w:val="00BD3869"/>
    <w:rsid w:val="00BD66E9"/>
    <w:rsid w:val="00BD6FF4"/>
    <w:rsid w:val="00BE5F60"/>
    <w:rsid w:val="00BF2C41"/>
    <w:rsid w:val="00C058B4"/>
    <w:rsid w:val="00C05F44"/>
    <w:rsid w:val="00C131B5"/>
    <w:rsid w:val="00C16ABF"/>
    <w:rsid w:val="00C170AE"/>
    <w:rsid w:val="00C26CB7"/>
    <w:rsid w:val="00C307BD"/>
    <w:rsid w:val="00C324C1"/>
    <w:rsid w:val="00C36992"/>
    <w:rsid w:val="00C56036"/>
    <w:rsid w:val="00C60932"/>
    <w:rsid w:val="00C61DC5"/>
    <w:rsid w:val="00C67E92"/>
    <w:rsid w:val="00C70A26"/>
    <w:rsid w:val="00C766DF"/>
    <w:rsid w:val="00C94B98"/>
    <w:rsid w:val="00CA2B96"/>
    <w:rsid w:val="00CA5089"/>
    <w:rsid w:val="00CB15D4"/>
    <w:rsid w:val="00CB42CB"/>
    <w:rsid w:val="00CC742B"/>
    <w:rsid w:val="00CD6897"/>
    <w:rsid w:val="00CE5BAC"/>
    <w:rsid w:val="00CF25BE"/>
    <w:rsid w:val="00CF78ED"/>
    <w:rsid w:val="00D02B25"/>
    <w:rsid w:val="00D02EBA"/>
    <w:rsid w:val="00D1294D"/>
    <w:rsid w:val="00D17C3C"/>
    <w:rsid w:val="00D26B2C"/>
    <w:rsid w:val="00D352C9"/>
    <w:rsid w:val="00D425B2"/>
    <w:rsid w:val="00D428D6"/>
    <w:rsid w:val="00D4707C"/>
    <w:rsid w:val="00D552B2"/>
    <w:rsid w:val="00D608D1"/>
    <w:rsid w:val="00D74119"/>
    <w:rsid w:val="00D74BE2"/>
    <w:rsid w:val="00D8075B"/>
    <w:rsid w:val="00D866C4"/>
    <w:rsid w:val="00D8678B"/>
    <w:rsid w:val="00DA2114"/>
    <w:rsid w:val="00DE09C0"/>
    <w:rsid w:val="00DE4A14"/>
    <w:rsid w:val="00DF320D"/>
    <w:rsid w:val="00DF71C8"/>
    <w:rsid w:val="00E129B8"/>
    <w:rsid w:val="00E21595"/>
    <w:rsid w:val="00E21E7D"/>
    <w:rsid w:val="00E22FBC"/>
    <w:rsid w:val="00E24BF5"/>
    <w:rsid w:val="00E25338"/>
    <w:rsid w:val="00E51E44"/>
    <w:rsid w:val="00E624AE"/>
    <w:rsid w:val="00E63348"/>
    <w:rsid w:val="00E65CB2"/>
    <w:rsid w:val="00E71F56"/>
    <w:rsid w:val="00E77E88"/>
    <w:rsid w:val="00E8107D"/>
    <w:rsid w:val="00E8238F"/>
    <w:rsid w:val="00E960BB"/>
    <w:rsid w:val="00EA2074"/>
    <w:rsid w:val="00EA4832"/>
    <w:rsid w:val="00EA4E9D"/>
    <w:rsid w:val="00EC4899"/>
    <w:rsid w:val="00ED03AB"/>
    <w:rsid w:val="00ED32D2"/>
    <w:rsid w:val="00EE32DE"/>
    <w:rsid w:val="00EE40C6"/>
    <w:rsid w:val="00EE5457"/>
    <w:rsid w:val="00F00F57"/>
    <w:rsid w:val="00F070AB"/>
    <w:rsid w:val="00F17567"/>
    <w:rsid w:val="00F2054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A7F98"/>
  <w15:docId w15:val="{789DA7B2-496E-45BC-AEB8-F889CD82C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6AE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6AE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6AEA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6AE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6AEA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6BB669-E218-47E0-A5D0-DEEAB2FC8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4</Pages>
  <Words>933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2020-10-14T10:26:00Z</cp:lastPrinted>
  <dcterms:created xsi:type="dcterms:W3CDTF">2022-03-29T17:10:00Z</dcterms:created>
  <dcterms:modified xsi:type="dcterms:W3CDTF">2023-04-20T07:04:00Z</dcterms:modified>
</cp:coreProperties>
</file>